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_Toc193024528"/>
      <w:bookmarkStart w:id="1" w:name="Title"/>
      <w:bookmarkStart w:id="2" w:name="DocumentFor"/>
      <w:bookmarkEnd w:id="1"/>
      <w:bookmarkEnd w:id="2"/>
      <w:r w:rsidRPr="00401396">
        <w:rPr>
          <w:rFonts w:ascii="Arial" w:eastAsia="MS Mincho" w:hAnsi="Arial" w:cs="Arial"/>
          <w:b/>
          <w:sz w:val="24"/>
          <w:szCs w:val="24"/>
          <w:lang w:val="en-US"/>
        </w:rPr>
        <w:t>3GPP TSG-RAN WG4 Meeting #</w:t>
      </w:r>
      <w:r w:rsidRPr="00401396">
        <w:rPr>
          <w:rFonts w:eastAsia="MS Mincho"/>
          <w:lang w:val="en-US"/>
        </w:rPr>
        <w:t xml:space="preserve"> </w:t>
      </w:r>
      <w:r w:rsidRPr="00401396">
        <w:rPr>
          <w:rFonts w:ascii="Arial" w:eastAsia="MS Mincho" w:hAnsi="Arial" w:cs="Arial"/>
          <w:b/>
          <w:sz w:val="24"/>
          <w:szCs w:val="24"/>
          <w:lang w:val="en-US"/>
        </w:rPr>
        <w:t>9</w:t>
      </w:r>
      <w:r w:rsidR="006D21FB">
        <w:rPr>
          <w:rFonts w:ascii="Arial" w:eastAsia="MS Mincho" w:hAnsi="Arial" w:cs="Arial"/>
          <w:b/>
          <w:sz w:val="24"/>
          <w:szCs w:val="24"/>
          <w:lang w:val="en-US"/>
        </w:rPr>
        <w:t>8</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006D21FB">
        <w:rPr>
          <w:rFonts w:ascii="Arial" w:eastAsia="MS Mincho" w:hAnsi="Arial" w:cs="Arial"/>
          <w:b/>
          <w:sz w:val="24"/>
          <w:szCs w:val="24"/>
          <w:lang w:val="en-US"/>
        </w:rPr>
        <w:tab/>
      </w:r>
      <w:r w:rsidR="00780492">
        <w:rPr>
          <w:rFonts w:ascii="Arial" w:eastAsia="MS Mincho" w:hAnsi="Arial" w:cs="Arial"/>
          <w:b/>
          <w:sz w:val="24"/>
          <w:szCs w:val="24"/>
          <w:lang w:val="en-US"/>
        </w:rPr>
        <w:t>R4-2101876</w:t>
      </w:r>
      <w:bookmarkStart w:id="3" w:name="_GoBack"/>
      <w:bookmarkEnd w:id="3"/>
    </w:p>
    <w:p w:rsidR="00DB2AC9" w:rsidRPr="00992D9C" w:rsidRDefault="00401396" w:rsidP="00401396">
      <w:pPr>
        <w:pStyle w:val="CRCoverPage"/>
        <w:outlineLvl w:val="0"/>
        <w:rPr>
          <w:rFonts w:eastAsia="宋体"/>
          <w:b/>
          <w:i/>
          <w:sz w:val="24"/>
          <w:lang w:eastAsia="zh-CN"/>
        </w:rPr>
      </w:pPr>
      <w:r w:rsidRPr="00401396">
        <w:rPr>
          <w:rFonts w:eastAsia="宋体"/>
          <w:b/>
          <w:sz w:val="24"/>
          <w:szCs w:val="24"/>
          <w:lang w:val="en-US" w:eastAsia="zh-CN"/>
        </w:rPr>
        <w:t>Electronic Meeting</w:t>
      </w:r>
      <w:r w:rsidR="00196B8C" w:rsidRPr="00CD5A36">
        <w:rPr>
          <w:b/>
          <w:sz w:val="24"/>
          <w:szCs w:val="24"/>
          <w:lang w:eastAsia="zh-CN"/>
        </w:rPr>
        <w:t>, Jan. 25</w:t>
      </w:r>
      <w:r w:rsidR="00F51F95" w:rsidRPr="00F51F95">
        <w:rPr>
          <w:b/>
          <w:sz w:val="24"/>
          <w:szCs w:val="24"/>
          <w:vertAlign w:val="superscript"/>
          <w:lang w:eastAsia="zh-CN"/>
        </w:rPr>
        <w:t>th</w:t>
      </w:r>
      <w:r w:rsidR="00F51F95">
        <w:rPr>
          <w:b/>
          <w:sz w:val="24"/>
          <w:szCs w:val="24"/>
          <w:lang w:eastAsia="zh-CN"/>
        </w:rPr>
        <w:t xml:space="preserve"> </w:t>
      </w:r>
      <w:r w:rsidR="00196B8C" w:rsidRPr="00CD5A36">
        <w:rPr>
          <w:b/>
          <w:sz w:val="24"/>
          <w:szCs w:val="24"/>
          <w:lang w:eastAsia="zh-CN"/>
        </w:rPr>
        <w:t>-Feb. 5</w:t>
      </w:r>
      <w:r w:rsidR="00F51F95" w:rsidRPr="00F51F95">
        <w:rPr>
          <w:b/>
          <w:sz w:val="24"/>
          <w:szCs w:val="24"/>
          <w:vertAlign w:val="superscript"/>
          <w:lang w:eastAsia="zh-CN"/>
        </w:rPr>
        <w:t>th</w:t>
      </w:r>
      <w:r w:rsidR="00196B8C" w:rsidRPr="00CD5A36">
        <w:rPr>
          <w:b/>
          <w:sz w:val="24"/>
          <w:szCs w:val="24"/>
          <w:lang w:eastAsia="zh-CN"/>
        </w:rPr>
        <w:t>,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Pr>
          <w:rFonts w:ascii="Arial" w:hAnsi="Arial" w:hint="eastAsia"/>
          <w:sz w:val="24"/>
          <w:lang w:val="en-US" w:eastAsia="zh-CN"/>
        </w:rPr>
        <w:t>on</w:t>
      </w:r>
      <w:r w:rsidR="00B03CB3">
        <w:rPr>
          <w:rFonts w:ascii="Arial" w:hAnsi="Arial"/>
          <w:sz w:val="24"/>
          <w:lang w:val="en-US"/>
        </w:rPr>
        <w:t xml:space="preserve"> switching period</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6318F5" w:rsidRPr="00647E25">
        <w:rPr>
          <w:rFonts w:ascii="Arial" w:hAnsi="Arial"/>
          <w:sz w:val="24"/>
          <w:lang w:val="pt-BR"/>
        </w:rPr>
        <w:t>7.3.</w:t>
      </w:r>
      <w:r w:rsidR="00647E25" w:rsidRPr="00647E25">
        <w:rPr>
          <w:rFonts w:ascii="Arial" w:hAnsi="Arial"/>
          <w:sz w:val="24"/>
          <w:lang w:val="pt-BR"/>
        </w:rPr>
        <w:t>3</w:t>
      </w:r>
      <w:r w:rsidR="006318F5" w:rsidRPr="00647E25">
        <w:rPr>
          <w:rFonts w:ascii="Arial" w:hAnsi="Arial"/>
          <w:sz w:val="24"/>
          <w:lang w:val="pt-BR"/>
        </w:rPr>
        <w:t>.1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6D21FB">
        <w:rPr>
          <w:lang w:val="en-US" w:eastAsia="zh-CN"/>
        </w:rPr>
        <w:t>7</w:t>
      </w:r>
      <w:r>
        <w:rPr>
          <w:lang w:val="en-US" w:eastAsia="zh-CN"/>
        </w:rPr>
        <w:t xml:space="preserve">-e meeting, </w:t>
      </w:r>
      <w:r w:rsidR="006D21FB">
        <w:rPr>
          <w:lang w:val="en-US" w:eastAsia="zh-CN"/>
        </w:rPr>
        <w:t>switching period has been fully discussed and a LS[1] has been sent to RAN1 for priority issue of LTE and NR Sidelink and a WF[2] has been agreed</w:t>
      </w:r>
      <w:r w:rsidR="00A24FEA">
        <w:rPr>
          <w:lang w:val="en-US" w:eastAsia="zh-CN"/>
        </w:rPr>
        <w:t>.</w:t>
      </w:r>
      <w:r w:rsidR="006D21FB">
        <w:rPr>
          <w:lang w:val="en-US" w:eastAsia="zh-CN"/>
        </w:rPr>
        <w:t xml:space="preserve"> Besides, some </w:t>
      </w:r>
      <w:r w:rsidR="000C406B">
        <w:rPr>
          <w:lang w:val="en-US" w:eastAsia="zh-CN"/>
        </w:rPr>
        <w:t>question about the scheduling restriction</w:t>
      </w:r>
      <w:r w:rsidR="006D21FB">
        <w:rPr>
          <w:lang w:val="en-US" w:eastAsia="zh-CN"/>
        </w:rPr>
        <w:t xml:space="preserve"> has been pointed out during the email discussion by some company with no conclusion due to the meeting time restriction. In this paper, we would like to continue the discussion on switching period and try to conclude the discussion.</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477BCE" w:rsidRDefault="00B03CB3" w:rsidP="00F93B56">
      <w:pPr>
        <w:rPr>
          <w:lang w:val="en-US" w:eastAsia="zh-CN"/>
        </w:rPr>
      </w:pPr>
      <w:r>
        <w:rPr>
          <w:lang w:val="en-US" w:eastAsia="zh-CN"/>
        </w:rPr>
        <w:t>During the RAN4#9</w:t>
      </w:r>
      <w:r w:rsidR="006D21FB">
        <w:rPr>
          <w:lang w:val="en-US" w:eastAsia="zh-CN"/>
        </w:rPr>
        <w:t>7</w:t>
      </w:r>
      <w:r>
        <w:rPr>
          <w:lang w:val="en-US" w:eastAsia="zh-CN"/>
        </w:rPr>
        <w:t>-e discussion, the WF[</w:t>
      </w:r>
      <w:r w:rsidR="006D21FB">
        <w:rPr>
          <w:lang w:val="en-US" w:eastAsia="zh-CN"/>
        </w:rPr>
        <w:t>2</w:t>
      </w:r>
      <w:r>
        <w:rPr>
          <w:lang w:val="en-US" w:eastAsia="zh-CN"/>
        </w:rPr>
        <w:t xml:space="preserve">] of switching period has been </w:t>
      </w:r>
      <w:r w:rsidR="006D21FB">
        <w:rPr>
          <w:lang w:val="en-US" w:eastAsia="zh-CN"/>
        </w:rPr>
        <w:t>agreed and captured below:</w:t>
      </w:r>
    </w:p>
    <w:p w:rsidR="00CB6C89" w:rsidRDefault="00EA50F7" w:rsidP="00EA50F7">
      <w:pPr>
        <w:jc w:val="center"/>
        <w:rPr>
          <w:lang w:val="en-US" w:eastAsia="zh-CN"/>
        </w:rPr>
      </w:pPr>
      <w:r>
        <w:rPr>
          <w:noProof/>
          <w:lang w:val="en-US" w:eastAsia="zh-CN"/>
        </w:rPr>
        <w:drawing>
          <wp:inline distT="0" distB="0" distL="0" distR="0" wp14:anchorId="7C50F85C" wp14:editId="7F9DA8EC">
            <wp:extent cx="4461468" cy="1768050"/>
            <wp:effectExtent l="19050" t="19050" r="15875"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71893" cy="1772182"/>
                    </a:xfrm>
                    <a:prstGeom prst="rect">
                      <a:avLst/>
                    </a:prstGeom>
                    <a:ln>
                      <a:solidFill>
                        <a:schemeClr val="tx1"/>
                      </a:solidFill>
                    </a:ln>
                  </pic:spPr>
                </pic:pic>
              </a:graphicData>
            </a:graphic>
          </wp:inline>
        </w:drawing>
      </w:r>
    </w:p>
    <w:p w:rsidR="00202BBB" w:rsidRDefault="00EB031E" w:rsidP="00F93B56">
      <w:pPr>
        <w:rPr>
          <w:lang w:val="en-US" w:eastAsia="zh-CN"/>
        </w:rPr>
      </w:pPr>
      <w:r>
        <w:rPr>
          <w:rFonts w:hint="eastAsia"/>
          <w:lang w:val="en-US" w:eastAsia="zh-CN"/>
        </w:rPr>
        <w:t>Based</w:t>
      </w:r>
      <w:r>
        <w:rPr>
          <w:lang w:val="en-US" w:eastAsia="zh-CN"/>
        </w:rPr>
        <w:t xml:space="preserve"> </w:t>
      </w:r>
      <w:r w:rsidR="00202BBB">
        <w:rPr>
          <w:lang w:val="en-US" w:eastAsia="zh-CN"/>
        </w:rPr>
        <w:t>on the WF agreement, the specific switching time 150us is determined while it will only be captured in the TR. However, the switching period position is not decided yet, and there are 6 options captured in the WF[2].</w:t>
      </w:r>
    </w:p>
    <w:p w:rsidR="00202BBB" w:rsidRDefault="00202BBB" w:rsidP="00F93B56">
      <w:pPr>
        <w:rPr>
          <w:b/>
          <w:lang w:val="en-US" w:eastAsia="zh-CN"/>
        </w:rPr>
      </w:pPr>
      <w:r w:rsidRPr="00202BBB">
        <w:rPr>
          <w:b/>
          <w:lang w:val="en-US" w:eastAsia="zh-CN"/>
        </w:rPr>
        <w:t>Observation 1:</w:t>
      </w:r>
      <w:r>
        <w:rPr>
          <w:b/>
          <w:lang w:val="en-US" w:eastAsia="zh-CN"/>
        </w:rPr>
        <w:t xml:space="preserve"> The 150us is switching period is decided, however, the switching period location needs to be determined in RAN4#98-e.</w:t>
      </w:r>
    </w:p>
    <w:p w:rsidR="00350A88" w:rsidRPr="00350A88" w:rsidRDefault="00350A88" w:rsidP="00F93B56">
      <w:pPr>
        <w:rPr>
          <w:lang w:val="en-US" w:eastAsia="zh-CN"/>
        </w:rPr>
      </w:pPr>
      <w:r>
        <w:rPr>
          <w:lang w:val="en-US" w:eastAsia="zh-CN"/>
        </w:rPr>
        <w:t>The scheduling restriction as listed in the WF first bullet point is shown below:</w:t>
      </w:r>
    </w:p>
    <w:p w:rsidR="00777DF8" w:rsidRPr="00202BBB" w:rsidRDefault="00350A88" w:rsidP="00350A88">
      <w:pPr>
        <w:ind w:left="1440"/>
        <w:rPr>
          <w:lang w:val="en-US" w:eastAsia="zh-CN"/>
        </w:rPr>
      </w:pPr>
      <w:r>
        <w:rPr>
          <w:noProof/>
          <w:lang w:val="en-US" w:eastAsia="zh-CN"/>
        </w:rPr>
        <w:drawing>
          <wp:inline distT="0" distB="0" distL="0" distR="0" wp14:anchorId="10054E8C" wp14:editId="36A31917">
            <wp:extent cx="4363667" cy="2141603"/>
            <wp:effectExtent l="19050" t="19050" r="1841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66932" cy="2143205"/>
                    </a:xfrm>
                    <a:prstGeom prst="rect">
                      <a:avLst/>
                    </a:prstGeom>
                    <a:ln>
                      <a:solidFill>
                        <a:schemeClr val="tx1"/>
                      </a:solidFill>
                    </a:ln>
                  </pic:spPr>
                </pic:pic>
              </a:graphicData>
            </a:graphic>
          </wp:inline>
        </w:drawing>
      </w:r>
    </w:p>
    <w:p w:rsidR="00202BBB" w:rsidRDefault="00350A88" w:rsidP="00F93B56">
      <w:pPr>
        <w:rPr>
          <w:lang w:val="en-US" w:eastAsia="zh-CN"/>
        </w:rPr>
      </w:pPr>
      <w:r>
        <w:rPr>
          <w:lang w:val="en-US" w:eastAsia="zh-CN"/>
        </w:rPr>
        <w:t xml:space="preserve">Based on the scheduling restriction of which has been captured in sub-clause 12.9.1 shown above, the restriction only clarify that there will be only one LTE sub-frame or one NR slot which will be interrupted because of the switching. However, it does not imply any mechanism to decide </w:t>
      </w:r>
      <w:r w:rsidR="00A30953">
        <w:rPr>
          <w:lang w:val="en-US" w:eastAsia="zh-CN"/>
        </w:rPr>
        <w:t>whether LTE sub-frame or NR slot is interrupted</w:t>
      </w:r>
      <w:r>
        <w:rPr>
          <w:lang w:val="en-US" w:eastAsia="zh-CN"/>
        </w:rPr>
        <w:t xml:space="preserve">. To be more precise, </w:t>
      </w:r>
      <w:r w:rsidR="00A30953">
        <w:rPr>
          <w:lang w:val="en-US" w:eastAsia="zh-CN"/>
        </w:rPr>
        <w:t>where to locate the switching period</w:t>
      </w:r>
      <w:r>
        <w:rPr>
          <w:lang w:val="en-US" w:eastAsia="zh-CN"/>
        </w:rPr>
        <w:t xml:space="preserve"> is not known by the network.</w:t>
      </w:r>
    </w:p>
    <w:p w:rsidR="00350A88" w:rsidRPr="00350A88" w:rsidRDefault="00350A88" w:rsidP="00F93B56">
      <w:pPr>
        <w:rPr>
          <w:b/>
          <w:lang w:val="en-US" w:eastAsia="zh-CN"/>
        </w:rPr>
      </w:pPr>
      <w:r w:rsidRPr="00350A88">
        <w:rPr>
          <w:b/>
          <w:lang w:val="en-US" w:eastAsia="zh-CN"/>
        </w:rPr>
        <w:t>Observation 2:</w:t>
      </w:r>
      <w:r>
        <w:rPr>
          <w:b/>
          <w:lang w:val="en-US" w:eastAsia="zh-CN"/>
        </w:rPr>
        <w:t xml:space="preserve"> Scheduling restriction in RRM session does not decide </w:t>
      </w:r>
      <w:r w:rsidR="00A30953">
        <w:rPr>
          <w:b/>
          <w:lang w:val="en-US" w:eastAsia="zh-CN"/>
        </w:rPr>
        <w:t>where to locate the switching period</w:t>
      </w:r>
      <w:r>
        <w:rPr>
          <w:b/>
          <w:lang w:val="en-US" w:eastAsia="zh-CN"/>
        </w:rPr>
        <w:t>.</w:t>
      </w:r>
    </w:p>
    <w:p w:rsidR="00EB031E" w:rsidRPr="00350A88" w:rsidRDefault="00350A88" w:rsidP="00350A88">
      <w:pPr>
        <w:rPr>
          <w:lang w:val="en-US" w:eastAsia="zh-CN"/>
        </w:rPr>
      </w:pPr>
      <w:r>
        <w:rPr>
          <w:lang w:val="en-US" w:eastAsia="zh-CN"/>
        </w:rPr>
        <w:lastRenderedPageBreak/>
        <w:t>With the above discussion and observation, we would like to further discuss the 6 options as listed in the WF[2].</w:t>
      </w:r>
    </w:p>
    <w:p w:rsidR="00350A88" w:rsidRDefault="00350A88" w:rsidP="00350A88">
      <w:pPr>
        <w:rPr>
          <w:lang w:val="en-US" w:eastAsia="zh-CN"/>
        </w:rPr>
      </w:pPr>
      <w:r>
        <w:rPr>
          <w:lang w:val="en-US" w:eastAsia="zh-CN"/>
        </w:rPr>
        <w:t>Below we show the 6 options:</w:t>
      </w:r>
    </w:p>
    <w:p w:rsidR="00350A88" w:rsidRPr="00202BBB" w:rsidRDefault="00350A88" w:rsidP="00350A88">
      <w:pPr>
        <w:numPr>
          <w:ilvl w:val="1"/>
          <w:numId w:val="3"/>
        </w:numPr>
        <w:rPr>
          <w:lang w:val="en-US" w:eastAsia="zh-CN"/>
        </w:rPr>
      </w:pPr>
      <w:r w:rsidRPr="00202BBB">
        <w:rPr>
          <w:lang w:val="en-US" w:eastAsia="zh-CN"/>
        </w:rPr>
        <w:t xml:space="preserve">Option 1: The whole switching time including transient period should be placed at </w:t>
      </w:r>
      <w:r w:rsidRPr="00202BBB">
        <w:rPr>
          <w:color w:val="FF0000"/>
          <w:lang w:val="en-US" w:eastAsia="zh-CN"/>
        </w:rPr>
        <w:t>NR slot</w:t>
      </w:r>
      <w:r w:rsidRPr="00202BBB">
        <w:rPr>
          <w:lang w:val="en-US" w:eastAsia="zh-CN"/>
        </w:rPr>
        <w:t xml:space="preserve">. (LGE) </w:t>
      </w:r>
    </w:p>
    <w:p w:rsidR="00350A88" w:rsidRPr="00202BBB" w:rsidRDefault="00350A88" w:rsidP="00350A88">
      <w:pPr>
        <w:numPr>
          <w:ilvl w:val="1"/>
          <w:numId w:val="3"/>
        </w:numPr>
        <w:rPr>
          <w:lang w:val="en-US" w:eastAsia="zh-CN"/>
        </w:rPr>
      </w:pPr>
      <w:r w:rsidRPr="00202BBB">
        <w:rPr>
          <w:lang w:val="en-US" w:eastAsia="zh-CN"/>
        </w:rPr>
        <w:t xml:space="preserve">Option 2: The whole switching time including switching period as well as transient periods shall be placed at the </w:t>
      </w:r>
      <w:r w:rsidRPr="00202BBB">
        <w:rPr>
          <w:color w:val="FF0000"/>
          <w:lang w:val="en-US" w:eastAsia="zh-CN"/>
        </w:rPr>
        <w:t>previous</w:t>
      </w:r>
      <w:r w:rsidRPr="00202BBB">
        <w:rPr>
          <w:lang w:val="en-US" w:eastAsia="zh-CN"/>
        </w:rPr>
        <w:t xml:space="preserve"> E-UTRA sub-frame or NR slot (vivo, Huawei)</w:t>
      </w:r>
    </w:p>
    <w:p w:rsidR="00350A88" w:rsidRPr="00202BBB" w:rsidRDefault="00350A88" w:rsidP="00350A88">
      <w:pPr>
        <w:numPr>
          <w:ilvl w:val="1"/>
          <w:numId w:val="3"/>
        </w:numPr>
        <w:rPr>
          <w:lang w:val="en-US" w:eastAsia="zh-CN"/>
        </w:rPr>
      </w:pPr>
      <w:r w:rsidRPr="00202BBB">
        <w:rPr>
          <w:lang w:val="en-US" w:eastAsia="zh-CN"/>
        </w:rPr>
        <w:t xml:space="preserve">Option 3: Determine the switching period location based on </w:t>
      </w:r>
      <w:r w:rsidRPr="00202BBB">
        <w:rPr>
          <w:color w:val="FF0000"/>
          <w:lang w:val="en-US" w:eastAsia="zh-CN"/>
        </w:rPr>
        <w:t>priority</w:t>
      </w:r>
      <w:r w:rsidRPr="00202BBB">
        <w:rPr>
          <w:lang w:val="en-US" w:eastAsia="zh-CN"/>
        </w:rPr>
        <w:t xml:space="preserve"> information (Xiaomi)</w:t>
      </w:r>
    </w:p>
    <w:p w:rsidR="00350A88" w:rsidRPr="00202BBB" w:rsidRDefault="00350A88" w:rsidP="00350A88">
      <w:pPr>
        <w:numPr>
          <w:ilvl w:val="1"/>
          <w:numId w:val="3"/>
        </w:numPr>
        <w:rPr>
          <w:lang w:val="en-US" w:eastAsia="zh-CN"/>
        </w:rPr>
      </w:pPr>
      <w:r w:rsidRPr="00202BBB">
        <w:rPr>
          <w:lang w:val="en-US" w:eastAsia="zh-CN"/>
        </w:rPr>
        <w:t>Option 4: Decide switching position in RF session to inform to RRM session (LGE)</w:t>
      </w:r>
    </w:p>
    <w:p w:rsidR="00350A88" w:rsidRDefault="00350A88" w:rsidP="00350A88">
      <w:pPr>
        <w:numPr>
          <w:ilvl w:val="1"/>
          <w:numId w:val="3"/>
        </w:numPr>
        <w:rPr>
          <w:lang w:val="en-US" w:eastAsia="zh-CN"/>
        </w:rPr>
      </w:pPr>
      <w:r w:rsidRPr="00202BBB">
        <w:rPr>
          <w:lang w:val="en-US" w:eastAsia="zh-CN"/>
        </w:rPr>
        <w:t xml:space="preserve">Option 5: Leave to </w:t>
      </w:r>
      <w:r w:rsidRPr="00202BBB">
        <w:rPr>
          <w:color w:val="FF0000"/>
          <w:lang w:val="en-US" w:eastAsia="zh-CN"/>
        </w:rPr>
        <w:t>UE implementation</w:t>
      </w:r>
      <w:r w:rsidRPr="00202BBB">
        <w:rPr>
          <w:lang w:val="en-US" w:eastAsia="zh-CN"/>
        </w:rPr>
        <w:t xml:space="preserve"> (Qualcomm)</w:t>
      </w:r>
    </w:p>
    <w:p w:rsidR="00350A88" w:rsidRPr="00350A88" w:rsidRDefault="00350A88" w:rsidP="00350A88">
      <w:pPr>
        <w:numPr>
          <w:ilvl w:val="1"/>
          <w:numId w:val="3"/>
        </w:numPr>
        <w:rPr>
          <w:lang w:val="en-US" w:eastAsia="zh-CN"/>
        </w:rPr>
      </w:pPr>
      <w:r w:rsidRPr="00350A88">
        <w:rPr>
          <w:lang w:val="en-US" w:eastAsia="zh-CN"/>
        </w:rPr>
        <w:t>Option 6: Place the switching time including transient periods in one separate slot between LTE subframe and NR slot. The switching period is placed within the separate slot excluding where the transient periods are located. (CATT, Qualcomm)</w:t>
      </w:r>
    </w:p>
    <w:p w:rsidR="00202BBB" w:rsidRDefault="00350A88" w:rsidP="00202BBB">
      <w:pPr>
        <w:rPr>
          <w:lang w:val="en-US" w:eastAsia="zh-CN"/>
        </w:rPr>
      </w:pPr>
      <w:r>
        <w:rPr>
          <w:lang w:val="en-US" w:eastAsia="zh-CN"/>
        </w:rPr>
        <w:t xml:space="preserve">For option 4, it clearly stated that the switching period position will be determined in RF session which is aligned with observation 2 in this paper. For option 6, it provide a method that </w:t>
      </w:r>
      <w:r w:rsidR="00A30953">
        <w:rPr>
          <w:lang w:val="en-US" w:eastAsia="zh-CN"/>
        </w:rPr>
        <w:t xml:space="preserve">put </w:t>
      </w:r>
      <w:r>
        <w:rPr>
          <w:lang w:val="en-US" w:eastAsia="zh-CN"/>
        </w:rPr>
        <w:t>the transient period in the interrupted sub-frame or slot to save time for TX/RX sub-fr</w:t>
      </w:r>
      <w:r w:rsidR="00A30953">
        <w:rPr>
          <w:lang w:val="en-US" w:eastAsia="zh-CN"/>
        </w:rPr>
        <w:t>ame or slots. These two options doesn’t give hint to locate the switching period position, hence they are not considered as a solution to the position question but can be further discussed as complementary method to improve performance of the switching.</w:t>
      </w:r>
    </w:p>
    <w:p w:rsidR="00A30953" w:rsidRPr="00A30953" w:rsidRDefault="00A30953" w:rsidP="00202BBB">
      <w:pPr>
        <w:rPr>
          <w:b/>
          <w:lang w:val="en-US" w:eastAsia="zh-CN"/>
        </w:rPr>
      </w:pPr>
      <w:r w:rsidRPr="00A30953">
        <w:rPr>
          <w:b/>
          <w:lang w:val="en-US" w:eastAsia="zh-CN"/>
        </w:rPr>
        <w:t>Observation 3: Option 4 and 6 don’t give hint to locate the switching period position but can be further discussed as complementary method to improve performance of the switching.</w:t>
      </w:r>
    </w:p>
    <w:p w:rsidR="00A30953" w:rsidRDefault="00A30953" w:rsidP="00202BBB">
      <w:pPr>
        <w:rPr>
          <w:lang w:val="en-US" w:eastAsia="zh-CN"/>
        </w:rPr>
      </w:pPr>
      <w:r>
        <w:rPr>
          <w:rFonts w:hint="eastAsia"/>
          <w:lang w:val="en-US" w:eastAsia="zh-CN"/>
        </w:rPr>
        <w:t>F</w:t>
      </w:r>
      <w:r>
        <w:rPr>
          <w:lang w:val="en-US" w:eastAsia="zh-CN"/>
        </w:rPr>
        <w:t>or option 5, with observation 2 that the RRM scheduling restriction doesn’t decide the switching period position, then the network need to know where the switching period locates to decide which sub-frame or slot to be interrupted. In this case, if we leave the decision for UE implementation, then each UE can have their own decision and network cannot know how to schedule. In other words, the network needs to know the switching period position.</w:t>
      </w:r>
    </w:p>
    <w:p w:rsidR="00A30953" w:rsidRPr="00A30953" w:rsidRDefault="00A30953" w:rsidP="00202BBB">
      <w:pPr>
        <w:rPr>
          <w:b/>
          <w:lang w:val="en-US" w:eastAsia="zh-CN"/>
        </w:rPr>
      </w:pPr>
      <w:r w:rsidRPr="00A30953">
        <w:rPr>
          <w:b/>
          <w:lang w:val="en-US" w:eastAsia="zh-CN"/>
        </w:rPr>
        <w:t>Observation 4: The network needs to know the switching period position and option 5 is not acceptable.</w:t>
      </w:r>
    </w:p>
    <w:p w:rsidR="00A30953" w:rsidRDefault="00A30953" w:rsidP="00202BBB">
      <w:pPr>
        <w:rPr>
          <w:lang w:val="en-US" w:eastAsia="zh-CN"/>
        </w:rPr>
      </w:pPr>
      <w:r>
        <w:rPr>
          <w:rFonts w:hint="eastAsia"/>
          <w:lang w:val="en-US" w:eastAsia="zh-CN"/>
        </w:rPr>
        <w:t>F</w:t>
      </w:r>
      <w:r>
        <w:rPr>
          <w:lang w:val="en-US" w:eastAsia="zh-CN"/>
        </w:rPr>
        <w:t>or option 1,</w:t>
      </w:r>
      <w:r w:rsidR="00222B02">
        <w:rPr>
          <w:lang w:val="en-US" w:eastAsia="zh-CN"/>
        </w:rPr>
        <w:t xml:space="preserve"> </w:t>
      </w:r>
      <w:r>
        <w:rPr>
          <w:lang w:val="en-US" w:eastAsia="zh-CN"/>
        </w:rPr>
        <w:t>2 and 3, they all give clear decision making mechanism of th</w:t>
      </w:r>
      <w:r w:rsidR="00222B02">
        <w:rPr>
          <w:lang w:val="en-US" w:eastAsia="zh-CN"/>
        </w:rPr>
        <w:t>e switching period location and hence, the priority issue needs to be considered. Initial discussion has been provided in RAN4#97-e in [4] and to make the priority issue clearer, the LS [1] has been sent out to RAN1. Based on the scheduling restriction shown in sub-cluase 12.9.1 in TS 38.133[3], the sub-frame or slot where the switching period locates will be wasted due to the interruption. As discussed in [5], there is already clear priority mechanism of LTE and NR Sidelink captured in TS 38.213[6].</w:t>
      </w:r>
      <w:r w:rsidR="00BD22AC">
        <w:rPr>
          <w:lang w:val="en-US" w:eastAsia="zh-CN"/>
        </w:rPr>
        <w:t xml:space="preserve"> To locate the switching period position in the lower priority RAT is important to guarantee the RAT with higher priority TX/RX.</w:t>
      </w:r>
    </w:p>
    <w:p w:rsidR="00BD22AC" w:rsidRPr="00BD22AC" w:rsidRDefault="00BD22AC" w:rsidP="00202BBB">
      <w:pPr>
        <w:rPr>
          <w:b/>
          <w:lang w:val="en-US" w:eastAsia="zh-CN"/>
        </w:rPr>
      </w:pPr>
      <w:r w:rsidRPr="00BD22AC">
        <w:rPr>
          <w:b/>
          <w:lang w:val="en-US" w:eastAsia="zh-CN"/>
        </w:rPr>
        <w:t>Observation 5:</w:t>
      </w:r>
      <w:r>
        <w:rPr>
          <w:b/>
          <w:lang w:val="en-US" w:eastAsia="zh-CN"/>
        </w:rPr>
        <w:t xml:space="preserve"> Priority mechanism has been defined in RAN1 and to locate the switching period position in the lower priority RAT guarantee the interruption will not happen in the higher priority RAT.</w:t>
      </w:r>
    </w:p>
    <w:p w:rsidR="00BD22AC" w:rsidRDefault="000C406B" w:rsidP="00202BBB">
      <w:pPr>
        <w:rPr>
          <w:lang w:val="en-US" w:eastAsia="zh-CN"/>
        </w:rPr>
      </w:pPr>
      <w:r>
        <w:rPr>
          <w:rFonts w:hint="eastAsia"/>
          <w:lang w:val="en-US" w:eastAsia="zh-CN"/>
        </w:rPr>
        <w:t>F</w:t>
      </w:r>
      <w:r>
        <w:rPr>
          <w:lang w:val="en-US" w:eastAsia="zh-CN"/>
        </w:rPr>
        <w:t>urthermore, during the email discussion, a question has been pointed out from some company during the email discussion for some specific switching situation as shown below:</w:t>
      </w:r>
    </w:p>
    <w:p w:rsidR="000C406B" w:rsidRDefault="000C406B" w:rsidP="000C406B">
      <w:pPr>
        <w:jc w:val="center"/>
        <w:rPr>
          <w:lang w:val="en-US" w:eastAsia="zh-CN"/>
        </w:rPr>
      </w:pPr>
      <w:r w:rsidRPr="000C406B">
        <w:rPr>
          <w:noProof/>
          <w:lang w:val="en-US" w:eastAsia="zh-CN"/>
        </w:rPr>
        <w:drawing>
          <wp:inline distT="0" distB="0" distL="0" distR="0" wp14:anchorId="21AF9B80" wp14:editId="33F1E24A">
            <wp:extent cx="3698829" cy="2204031"/>
            <wp:effectExtent l="0" t="0" r="0" b="635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3709564" cy="2210428"/>
                    </a:xfrm>
                    <a:prstGeom prst="rect">
                      <a:avLst/>
                    </a:prstGeom>
                  </pic:spPr>
                </pic:pic>
              </a:graphicData>
            </a:graphic>
          </wp:inline>
        </w:drawing>
      </w:r>
    </w:p>
    <w:p w:rsidR="000C406B" w:rsidRDefault="000C406B" w:rsidP="000C406B">
      <w:pPr>
        <w:jc w:val="center"/>
        <w:rPr>
          <w:lang w:val="en-US" w:eastAsia="zh-CN"/>
        </w:rPr>
      </w:pPr>
      <w:r>
        <w:rPr>
          <w:rFonts w:hint="eastAsia"/>
          <w:lang w:val="en-US" w:eastAsia="zh-CN"/>
        </w:rPr>
        <w:t>F</w:t>
      </w:r>
      <w:r>
        <w:rPr>
          <w:lang w:val="en-US" w:eastAsia="zh-CN"/>
        </w:rPr>
        <w:t>igure 1 One specific switching situation</w:t>
      </w:r>
    </w:p>
    <w:p w:rsidR="00F94CD6" w:rsidRDefault="000C406B" w:rsidP="000C406B">
      <w:pPr>
        <w:rPr>
          <w:lang w:val="en-US" w:eastAsia="zh-CN"/>
        </w:rPr>
      </w:pPr>
      <w:r>
        <w:rPr>
          <w:rFonts w:hint="eastAsia"/>
          <w:lang w:val="en-US" w:eastAsia="zh-CN"/>
        </w:rPr>
        <w:t>W</w:t>
      </w:r>
      <w:r>
        <w:rPr>
          <w:lang w:val="en-US" w:eastAsia="zh-CN"/>
        </w:rPr>
        <w:t xml:space="preserve">ith the above figure 1, it is assumed </w:t>
      </w:r>
      <w:r w:rsidR="00F94CD6">
        <w:rPr>
          <w:lang w:val="en-US" w:eastAsia="zh-CN"/>
        </w:rPr>
        <w:t xml:space="preserve">that </w:t>
      </w:r>
      <w:r>
        <w:rPr>
          <w:lang w:val="en-US" w:eastAsia="zh-CN"/>
        </w:rPr>
        <w:t>the priority D&gt;C&gt;B&gt;A. With this</w:t>
      </w:r>
      <w:r w:rsidR="00F94CD6">
        <w:rPr>
          <w:lang w:val="en-US" w:eastAsia="zh-CN"/>
        </w:rPr>
        <w:t xml:space="preserve"> assumption</w:t>
      </w:r>
      <w:r>
        <w:rPr>
          <w:lang w:val="en-US" w:eastAsia="zh-CN"/>
        </w:rPr>
        <w:t>, when switching occurs from NR(D) to LTE(B), if the switching period location is determined by priority</w:t>
      </w:r>
      <w:r w:rsidR="00806124">
        <w:rPr>
          <w:lang w:val="en-US" w:eastAsia="zh-CN"/>
        </w:rPr>
        <w:t>(Option 3)</w:t>
      </w:r>
      <w:r>
        <w:rPr>
          <w:lang w:val="en-US" w:eastAsia="zh-CN"/>
        </w:rPr>
        <w:t xml:space="preserve"> then it will be located in LTE(B). However, if in the meantime, NR(A) is also requested </w:t>
      </w:r>
      <w:r w:rsidR="00806124">
        <w:rPr>
          <w:lang w:val="en-US" w:eastAsia="zh-CN"/>
        </w:rPr>
        <w:t xml:space="preserve">with overlap with LTE(B), then NR(A) will be dropped due to RAN1 restriction in TS 38.213[6]. At this time, the </w:t>
      </w:r>
      <w:r w:rsidR="00F94CD6">
        <w:rPr>
          <w:lang w:val="en-US" w:eastAsia="zh-CN"/>
        </w:rPr>
        <w:t xml:space="preserve">NR </w:t>
      </w:r>
      <w:r w:rsidR="00F94CD6">
        <w:rPr>
          <w:rFonts w:hint="eastAsia"/>
          <w:lang w:val="en-US" w:eastAsia="zh-CN"/>
        </w:rPr>
        <w:t>slot</w:t>
      </w:r>
      <w:r w:rsidR="00F94CD6">
        <w:rPr>
          <w:lang w:val="en-US" w:eastAsia="zh-CN"/>
        </w:rPr>
        <w:t xml:space="preserve"> A and LTE sub-frame B will all be dropped and no TX/RX at all in this time slot. For this </w:t>
      </w:r>
      <w:r w:rsidR="00F94CD6">
        <w:rPr>
          <w:lang w:val="en-US" w:eastAsia="zh-CN"/>
        </w:rPr>
        <w:lastRenderedPageBreak/>
        <w:t xml:space="preserve">issue, it is not because of the priority mechanism. If the switching occurs at NR(D), still with the scheduling restriction, there will be no TX/RX in the NR(D) slot. </w:t>
      </w:r>
    </w:p>
    <w:p w:rsidR="00F94CD6" w:rsidRDefault="00F94CD6" w:rsidP="000C406B">
      <w:pPr>
        <w:rPr>
          <w:b/>
          <w:lang w:val="en-US" w:eastAsia="zh-CN"/>
        </w:rPr>
      </w:pPr>
      <w:r w:rsidRPr="005D31D2">
        <w:rPr>
          <w:b/>
          <w:lang w:val="en-US" w:eastAsia="zh-CN"/>
        </w:rPr>
        <w:t>Observation 6: It is the scheduling restriction causing specific int</w:t>
      </w:r>
      <w:r w:rsidR="005D31D2">
        <w:rPr>
          <w:b/>
          <w:lang w:val="en-US" w:eastAsia="zh-CN"/>
        </w:rPr>
        <w:t>erruption during the switching.</w:t>
      </w:r>
    </w:p>
    <w:p w:rsidR="00866946" w:rsidRDefault="002053CD" w:rsidP="00866946">
      <w:pPr>
        <w:rPr>
          <w:lang w:val="en-US" w:eastAsia="zh-CN"/>
        </w:rPr>
      </w:pPr>
      <w:r>
        <w:rPr>
          <w:rFonts w:hint="eastAsia"/>
          <w:lang w:val="en-US" w:eastAsia="zh-CN"/>
        </w:rPr>
        <w:t>Henc</w:t>
      </w:r>
      <w:r>
        <w:rPr>
          <w:lang w:val="en-US" w:eastAsia="zh-CN"/>
        </w:rPr>
        <w:t xml:space="preserve">e with the above observation, we believe the switching period location mechanism based on </w:t>
      </w:r>
      <w:r w:rsidR="00866946">
        <w:rPr>
          <w:lang w:val="en-US" w:eastAsia="zh-CN"/>
        </w:rPr>
        <w:t>priority can still be applied. The priority statement in TS 38.213 is captured below as:</w:t>
      </w:r>
    </w:p>
    <w:p w:rsidR="00866946" w:rsidRDefault="00866946" w:rsidP="00866946">
      <w:pPr>
        <w:jc w:val="center"/>
        <w:rPr>
          <w:b/>
          <w:lang w:val="en-US" w:eastAsia="zh-CN"/>
        </w:rPr>
      </w:pPr>
      <w:r>
        <w:rPr>
          <w:noProof/>
          <w:lang w:val="en-US" w:eastAsia="zh-CN"/>
        </w:rPr>
        <w:drawing>
          <wp:inline distT="0" distB="0" distL="0" distR="0" wp14:anchorId="0E9160C6" wp14:editId="166E7CA7">
            <wp:extent cx="5608748" cy="2299335"/>
            <wp:effectExtent l="19050" t="19050" r="11430" b="247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0034" cy="2299862"/>
                    </a:xfrm>
                    <a:prstGeom prst="rect">
                      <a:avLst/>
                    </a:prstGeom>
                    <a:ln>
                      <a:solidFill>
                        <a:schemeClr val="tx1"/>
                      </a:solidFill>
                    </a:ln>
                  </pic:spPr>
                </pic:pic>
              </a:graphicData>
            </a:graphic>
          </wp:inline>
        </w:drawing>
      </w:r>
    </w:p>
    <w:p w:rsidR="00866946" w:rsidRDefault="00866946" w:rsidP="000C406B">
      <w:pPr>
        <w:rPr>
          <w:lang w:val="en-US" w:eastAsia="zh-CN"/>
        </w:rPr>
      </w:pPr>
      <w:r>
        <w:rPr>
          <w:lang w:val="en-US" w:eastAsia="zh-CN"/>
        </w:rPr>
        <w:t>Hence it is proposed the following statement for switching period location as:</w:t>
      </w:r>
    </w:p>
    <w:p w:rsidR="00866946" w:rsidRPr="00866946" w:rsidRDefault="00866946" w:rsidP="000C406B">
      <w:pPr>
        <w:rPr>
          <w:i/>
        </w:rPr>
      </w:pPr>
      <w:r w:rsidRPr="00866946">
        <w:rPr>
          <w:i/>
        </w:rPr>
        <w:t xml:space="preserve">The switching periods are </w:t>
      </w:r>
      <w:r w:rsidRPr="00866946">
        <w:rPr>
          <w:rFonts w:hint="eastAsia"/>
          <w:i/>
          <w:lang w:eastAsia="zh-CN"/>
        </w:rPr>
        <w:t>located</w:t>
      </w:r>
      <w:r w:rsidRPr="00866946">
        <w:rPr>
          <w:i/>
        </w:rPr>
        <w:t xml:space="preserve"> </w:t>
      </w:r>
      <w:r w:rsidRPr="00866946">
        <w:rPr>
          <w:rFonts w:hint="eastAsia"/>
          <w:i/>
          <w:lang w:eastAsia="zh-CN"/>
        </w:rPr>
        <w:t>in</w:t>
      </w:r>
      <w:r w:rsidRPr="00866946">
        <w:rPr>
          <w:i/>
        </w:rPr>
        <w:t xml:space="preserve"> the lower priority carrier of the NR </w:t>
      </w:r>
      <w:r w:rsidRPr="00866946">
        <w:rPr>
          <w:rFonts w:hint="eastAsia"/>
          <w:i/>
          <w:lang w:eastAsia="zh-CN"/>
        </w:rPr>
        <w:t>s</w:t>
      </w:r>
      <w:r w:rsidRPr="00866946">
        <w:rPr>
          <w:i/>
        </w:rPr>
        <w:t>idelink</w:t>
      </w:r>
      <w:r w:rsidRPr="00866946">
        <w:rPr>
          <w:rFonts w:hint="eastAsia"/>
          <w:i/>
        </w:rPr>
        <w:t xml:space="preserve"> </w:t>
      </w:r>
      <w:r w:rsidRPr="00866946">
        <w:rPr>
          <w:i/>
        </w:rPr>
        <w:t>and</w:t>
      </w:r>
      <w:r w:rsidRPr="00866946">
        <w:rPr>
          <w:rFonts w:hint="eastAsia"/>
          <w:i/>
        </w:rPr>
        <w:t xml:space="preserve"> </w:t>
      </w:r>
      <w:r w:rsidRPr="00866946">
        <w:rPr>
          <w:i/>
        </w:rPr>
        <w:t>LTE sidelink while 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 as defined in TS 38.213.</w:t>
      </w:r>
    </w:p>
    <w:p w:rsidR="00866946" w:rsidRPr="00866946" w:rsidRDefault="00866946" w:rsidP="000C406B">
      <w:pPr>
        <w:rPr>
          <w:b/>
          <w:lang w:val="en-US" w:eastAsia="zh-CN"/>
        </w:rPr>
      </w:pPr>
      <w:r w:rsidRPr="00866946">
        <w:rPr>
          <w:b/>
        </w:rPr>
        <w:t>Proposal: To capture the above statement in TS 38.101-3.</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323263">
        <w:rPr>
          <w:lang w:val="en-US" w:eastAsia="zh-CN"/>
        </w:rPr>
        <w:t xml:space="preserve">remaining issue on </w:t>
      </w:r>
      <w:r w:rsidR="002C2022">
        <w:rPr>
          <w:lang w:val="en-US" w:eastAsia="zh-CN"/>
        </w:rPr>
        <w:t>UE operations for licensed bands partially used for SL transmission</w:t>
      </w:r>
      <w:r w:rsidR="00323263">
        <w:rPr>
          <w:lang w:val="en-US" w:eastAsia="zh-CN"/>
        </w:rPr>
        <w:t xml:space="preserve"> and the observations are shown as below</w:t>
      </w:r>
      <w:r w:rsidR="00323263">
        <w:rPr>
          <w:rFonts w:hint="eastAsia"/>
          <w:lang w:val="en-US" w:eastAsia="zh-CN"/>
        </w:rPr>
        <w:t>：</w:t>
      </w:r>
    </w:p>
    <w:p w:rsidR="00866946" w:rsidRDefault="00866946" w:rsidP="00866946">
      <w:pPr>
        <w:rPr>
          <w:b/>
          <w:lang w:val="en-US" w:eastAsia="zh-CN"/>
        </w:rPr>
      </w:pPr>
      <w:r w:rsidRPr="00202BBB">
        <w:rPr>
          <w:b/>
          <w:lang w:val="en-US" w:eastAsia="zh-CN"/>
        </w:rPr>
        <w:t>Observation 1:</w:t>
      </w:r>
      <w:r>
        <w:rPr>
          <w:b/>
          <w:lang w:val="en-US" w:eastAsia="zh-CN"/>
        </w:rPr>
        <w:t xml:space="preserve"> The 150us is switching period is decided, however, the switching period location needs to be determined in RAN4#98-e.</w:t>
      </w:r>
    </w:p>
    <w:p w:rsidR="00866946" w:rsidRPr="00350A88" w:rsidRDefault="00866946" w:rsidP="00866946">
      <w:pPr>
        <w:rPr>
          <w:b/>
          <w:lang w:val="en-US" w:eastAsia="zh-CN"/>
        </w:rPr>
      </w:pPr>
      <w:r w:rsidRPr="00350A88">
        <w:rPr>
          <w:b/>
          <w:lang w:val="en-US" w:eastAsia="zh-CN"/>
        </w:rPr>
        <w:t>Observation 2:</w:t>
      </w:r>
      <w:r>
        <w:rPr>
          <w:b/>
          <w:lang w:val="en-US" w:eastAsia="zh-CN"/>
        </w:rPr>
        <w:t xml:space="preserve"> Scheduling restriction in RRM session does not decide where to locate the switching period.</w:t>
      </w:r>
    </w:p>
    <w:p w:rsidR="00866946" w:rsidRPr="00A30953" w:rsidRDefault="00866946" w:rsidP="00866946">
      <w:pPr>
        <w:rPr>
          <w:b/>
          <w:lang w:val="en-US" w:eastAsia="zh-CN"/>
        </w:rPr>
      </w:pPr>
      <w:r w:rsidRPr="00A30953">
        <w:rPr>
          <w:b/>
          <w:lang w:val="en-US" w:eastAsia="zh-CN"/>
        </w:rPr>
        <w:t>Observation 3: Option 4 and 6 don’t give hint to locate the switching period position but can be further discussed as complementary method to improve performance of the switching.</w:t>
      </w:r>
    </w:p>
    <w:p w:rsidR="00866946" w:rsidRPr="00A30953" w:rsidRDefault="00866946" w:rsidP="00866946">
      <w:pPr>
        <w:rPr>
          <w:b/>
          <w:lang w:val="en-US" w:eastAsia="zh-CN"/>
        </w:rPr>
      </w:pPr>
      <w:r w:rsidRPr="00A30953">
        <w:rPr>
          <w:b/>
          <w:lang w:val="en-US" w:eastAsia="zh-CN"/>
        </w:rPr>
        <w:t>Observation 4: The network needs to know the switching period position and option 5 is not acceptable.</w:t>
      </w:r>
    </w:p>
    <w:p w:rsidR="00866946" w:rsidRPr="00BD22AC" w:rsidRDefault="00866946" w:rsidP="00866946">
      <w:pPr>
        <w:rPr>
          <w:b/>
          <w:lang w:val="en-US" w:eastAsia="zh-CN"/>
        </w:rPr>
      </w:pPr>
      <w:r w:rsidRPr="00BD22AC">
        <w:rPr>
          <w:b/>
          <w:lang w:val="en-US" w:eastAsia="zh-CN"/>
        </w:rPr>
        <w:t>Observation 5:</w:t>
      </w:r>
      <w:r>
        <w:rPr>
          <w:b/>
          <w:lang w:val="en-US" w:eastAsia="zh-CN"/>
        </w:rPr>
        <w:t xml:space="preserve"> Priority mechanism has been defined in RAN1 and to locate the switching period position in the lower priority RAT guarantee the interruption will not happen in the higher priority RAT.</w:t>
      </w:r>
    </w:p>
    <w:p w:rsidR="00866946" w:rsidRDefault="00866946" w:rsidP="00866946">
      <w:pPr>
        <w:rPr>
          <w:b/>
          <w:lang w:val="en-US" w:eastAsia="zh-CN"/>
        </w:rPr>
      </w:pPr>
      <w:r w:rsidRPr="005D31D2">
        <w:rPr>
          <w:b/>
          <w:lang w:val="en-US" w:eastAsia="zh-CN"/>
        </w:rPr>
        <w:t>Observation 6: It is the scheduling restriction causing specific int</w:t>
      </w:r>
      <w:r>
        <w:rPr>
          <w:b/>
          <w:lang w:val="en-US" w:eastAsia="zh-CN"/>
        </w:rPr>
        <w:t>erruption during the switching.</w:t>
      </w:r>
    </w:p>
    <w:p w:rsidR="00866946" w:rsidRPr="00866946" w:rsidRDefault="00866946" w:rsidP="00DB2AC9">
      <w:pPr>
        <w:rPr>
          <w:b/>
          <w:lang w:val="en-US" w:eastAsia="zh-CN"/>
        </w:rPr>
      </w:pPr>
      <w:r w:rsidRPr="00866946">
        <w:rPr>
          <w:b/>
        </w:rPr>
        <w:t>Proposal: To capture the above statement in TS 38.101-3.</w:t>
      </w:r>
    </w:p>
    <w:p w:rsidR="00DB2AC9" w:rsidRPr="000A4C5A" w:rsidRDefault="00DB2AC9" w:rsidP="00DB2AC9">
      <w:pPr>
        <w:pStyle w:val="1"/>
      </w:pPr>
      <w:r w:rsidRPr="000A4C5A">
        <w:rPr>
          <w:rFonts w:hint="eastAsia"/>
        </w:rPr>
        <w:t>Reference</w:t>
      </w:r>
    </w:p>
    <w:bookmarkEnd w:id="0"/>
    <w:p w:rsidR="006D21FB" w:rsidRDefault="006D21FB" w:rsidP="006D21FB">
      <w:pPr>
        <w:numPr>
          <w:ilvl w:val="0"/>
          <w:numId w:val="2"/>
        </w:numPr>
        <w:rPr>
          <w:lang w:val="en-US" w:eastAsia="zh-CN"/>
        </w:rPr>
      </w:pPr>
      <w:r w:rsidRPr="006D21FB">
        <w:rPr>
          <w:lang w:val="en-US" w:eastAsia="zh-CN"/>
        </w:rPr>
        <w:t>R4-2017839</w:t>
      </w:r>
      <w:r w:rsidRPr="006D21FB">
        <w:rPr>
          <w:lang w:val="en-US" w:eastAsia="zh-CN"/>
        </w:rPr>
        <w:tab/>
        <w:t>LS on SL switching priority</w:t>
      </w:r>
      <w:r>
        <w:rPr>
          <w:lang w:val="en-US" w:eastAsia="zh-CN"/>
        </w:rPr>
        <w:t>, Xiaomi, Agreed</w:t>
      </w:r>
    </w:p>
    <w:p w:rsidR="001F4672" w:rsidRDefault="006D21FB" w:rsidP="006D21FB">
      <w:pPr>
        <w:numPr>
          <w:ilvl w:val="0"/>
          <w:numId w:val="2"/>
        </w:numPr>
        <w:rPr>
          <w:lang w:val="en-US" w:eastAsia="zh-CN"/>
        </w:rPr>
      </w:pPr>
      <w:r w:rsidRPr="006D21FB">
        <w:rPr>
          <w:lang w:val="en-US" w:eastAsia="zh-CN"/>
        </w:rPr>
        <w:t>R4-2016806</w:t>
      </w:r>
      <w:r w:rsidRPr="006D21FB">
        <w:rPr>
          <w:lang w:val="en-US" w:eastAsia="zh-CN"/>
        </w:rPr>
        <w:tab/>
        <w:t>WF on SL switching period</w:t>
      </w:r>
      <w:r>
        <w:rPr>
          <w:lang w:val="en-US" w:eastAsia="zh-CN"/>
        </w:rPr>
        <w:t>, Huawei</w:t>
      </w:r>
      <w:r w:rsidRPr="006D21FB">
        <w:rPr>
          <w:lang w:val="en-US" w:eastAsia="zh-CN"/>
        </w:rPr>
        <w:t>, HiSilicon</w:t>
      </w:r>
      <w:r>
        <w:rPr>
          <w:lang w:val="en-US" w:eastAsia="zh-CN"/>
        </w:rPr>
        <w:t xml:space="preserve">, Agreed </w:t>
      </w:r>
    </w:p>
    <w:p w:rsidR="00222B02" w:rsidRDefault="00222B02" w:rsidP="006D21FB">
      <w:pPr>
        <w:numPr>
          <w:ilvl w:val="0"/>
          <w:numId w:val="2"/>
        </w:numPr>
        <w:rPr>
          <w:lang w:val="en-US" w:eastAsia="zh-CN"/>
        </w:rPr>
      </w:pPr>
      <w:r>
        <w:rPr>
          <w:lang w:val="en-US" w:eastAsia="zh-CN"/>
        </w:rPr>
        <w:t>TS 38.133</w:t>
      </w:r>
      <w:r w:rsidR="00866946">
        <w:rPr>
          <w:lang w:val="en-US" w:eastAsia="zh-CN"/>
        </w:rPr>
        <w:tab/>
      </w:r>
      <w:r w:rsidR="00866946">
        <w:rPr>
          <w:lang w:val="en-US" w:eastAsia="zh-CN"/>
        </w:rPr>
        <w:tab/>
      </w:r>
      <w:r w:rsidR="00866946" w:rsidRPr="00E062F1">
        <w:t>NR; Requirements for support of radio resource management</w:t>
      </w:r>
    </w:p>
    <w:p w:rsidR="00222B02" w:rsidRDefault="00222B02" w:rsidP="00222B02">
      <w:pPr>
        <w:numPr>
          <w:ilvl w:val="0"/>
          <w:numId w:val="2"/>
        </w:numPr>
        <w:rPr>
          <w:lang w:val="en-US" w:eastAsia="zh-CN"/>
        </w:rPr>
      </w:pPr>
      <w:r w:rsidRPr="00222B02">
        <w:rPr>
          <w:lang w:val="en-US" w:eastAsia="zh-CN"/>
        </w:rPr>
        <w:t>R4-2016953</w:t>
      </w:r>
      <w:r w:rsidRPr="00222B02">
        <w:rPr>
          <w:lang w:val="en-US" w:eastAsia="zh-CN"/>
        </w:rPr>
        <w:tab/>
        <w:t>Email discussion summary for [97e][109] 5G_V2X_NRSL_UE_Concurrent</w:t>
      </w:r>
      <w:r>
        <w:rPr>
          <w:lang w:val="en-US" w:eastAsia="zh-CN"/>
        </w:rPr>
        <w:t>, Moderator(Huawei)</w:t>
      </w:r>
    </w:p>
    <w:p w:rsidR="00222B02" w:rsidRDefault="00222B02" w:rsidP="00222B02">
      <w:pPr>
        <w:numPr>
          <w:ilvl w:val="0"/>
          <w:numId w:val="2"/>
        </w:numPr>
        <w:rPr>
          <w:lang w:val="en-US" w:eastAsia="zh-CN"/>
        </w:rPr>
      </w:pPr>
      <w:r w:rsidRPr="00222B02">
        <w:rPr>
          <w:lang w:val="en-US" w:eastAsia="zh-CN"/>
        </w:rPr>
        <w:t xml:space="preserve">R4-2015257 </w:t>
      </w:r>
      <w:r>
        <w:rPr>
          <w:lang w:val="en-US" w:eastAsia="zh-CN"/>
        </w:rPr>
        <w:t xml:space="preserve">   </w:t>
      </w:r>
      <w:r w:rsidRPr="00222B02">
        <w:rPr>
          <w:lang w:val="en-US" w:eastAsia="zh-CN"/>
        </w:rPr>
        <w:t>on switching period</w:t>
      </w:r>
      <w:r>
        <w:rPr>
          <w:lang w:val="en-US" w:eastAsia="zh-CN"/>
        </w:rPr>
        <w:t>, Xiaomi</w:t>
      </w:r>
    </w:p>
    <w:p w:rsidR="00222B02" w:rsidRPr="006D21FB" w:rsidRDefault="00222B02" w:rsidP="00222B02">
      <w:pPr>
        <w:numPr>
          <w:ilvl w:val="0"/>
          <w:numId w:val="2"/>
        </w:numPr>
        <w:rPr>
          <w:lang w:val="en-US" w:eastAsia="zh-CN"/>
        </w:rPr>
      </w:pPr>
      <w:r>
        <w:rPr>
          <w:lang w:val="en-US" w:eastAsia="zh-CN"/>
        </w:rPr>
        <w:lastRenderedPageBreak/>
        <w:t>TS 38.213</w:t>
      </w:r>
      <w:r w:rsidR="00866946">
        <w:rPr>
          <w:lang w:val="en-US" w:eastAsia="zh-CN"/>
        </w:rPr>
        <w:tab/>
      </w:r>
      <w:r w:rsidR="00866946">
        <w:rPr>
          <w:lang w:val="en-US" w:eastAsia="zh-CN"/>
        </w:rPr>
        <w:tab/>
      </w:r>
      <w:r w:rsidR="00866946" w:rsidRPr="0055738F">
        <w:t xml:space="preserve">NR; Physical layer procedures for </w:t>
      </w:r>
      <w:r w:rsidR="00866946">
        <w:t>control</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C4B" w:rsidRDefault="00316C4B" w:rsidP="00DB2AC9">
      <w:pPr>
        <w:spacing w:after="0"/>
      </w:pPr>
      <w:r>
        <w:separator/>
      </w:r>
    </w:p>
  </w:endnote>
  <w:endnote w:type="continuationSeparator" w:id="0">
    <w:p w:rsidR="00316C4B" w:rsidRDefault="00316C4B"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C4B" w:rsidRDefault="00316C4B" w:rsidP="00DB2AC9">
      <w:pPr>
        <w:spacing w:after="0"/>
      </w:pPr>
      <w:r>
        <w:separator/>
      </w:r>
    </w:p>
  </w:footnote>
  <w:footnote w:type="continuationSeparator" w:id="0">
    <w:p w:rsidR="00316C4B" w:rsidRDefault="00316C4B"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C406B"/>
    <w:rsid w:val="00153FF0"/>
    <w:rsid w:val="00196B8C"/>
    <w:rsid w:val="001E0BF5"/>
    <w:rsid w:val="001F4672"/>
    <w:rsid w:val="00202BBB"/>
    <w:rsid w:val="002053CD"/>
    <w:rsid w:val="00222B02"/>
    <w:rsid w:val="00260C91"/>
    <w:rsid w:val="00263744"/>
    <w:rsid w:val="00284B35"/>
    <w:rsid w:val="002C2022"/>
    <w:rsid w:val="002D2F74"/>
    <w:rsid w:val="00316C4B"/>
    <w:rsid w:val="00323263"/>
    <w:rsid w:val="00345A95"/>
    <w:rsid w:val="00350A88"/>
    <w:rsid w:val="00401396"/>
    <w:rsid w:val="00477BCE"/>
    <w:rsid w:val="0052288E"/>
    <w:rsid w:val="00594B57"/>
    <w:rsid w:val="005B1762"/>
    <w:rsid w:val="005C016E"/>
    <w:rsid w:val="005D31D2"/>
    <w:rsid w:val="006318F5"/>
    <w:rsid w:val="00643CB9"/>
    <w:rsid w:val="00647E25"/>
    <w:rsid w:val="006D21FB"/>
    <w:rsid w:val="00773B7D"/>
    <w:rsid w:val="00777DF8"/>
    <w:rsid w:val="00780492"/>
    <w:rsid w:val="008006DE"/>
    <w:rsid w:val="00805BF5"/>
    <w:rsid w:val="00806124"/>
    <w:rsid w:val="00866946"/>
    <w:rsid w:val="008D0CAC"/>
    <w:rsid w:val="00992D9C"/>
    <w:rsid w:val="00A04E47"/>
    <w:rsid w:val="00A24FEA"/>
    <w:rsid w:val="00A30953"/>
    <w:rsid w:val="00A3401F"/>
    <w:rsid w:val="00A46759"/>
    <w:rsid w:val="00B03CB3"/>
    <w:rsid w:val="00B454C2"/>
    <w:rsid w:val="00BA648E"/>
    <w:rsid w:val="00BB408C"/>
    <w:rsid w:val="00BD22AC"/>
    <w:rsid w:val="00BE2F01"/>
    <w:rsid w:val="00C42119"/>
    <w:rsid w:val="00C7497C"/>
    <w:rsid w:val="00C75255"/>
    <w:rsid w:val="00CA6327"/>
    <w:rsid w:val="00CA75C2"/>
    <w:rsid w:val="00CB23EB"/>
    <w:rsid w:val="00CB6C89"/>
    <w:rsid w:val="00CE6AC7"/>
    <w:rsid w:val="00CF3C50"/>
    <w:rsid w:val="00D03608"/>
    <w:rsid w:val="00D938AB"/>
    <w:rsid w:val="00DB2AC9"/>
    <w:rsid w:val="00DD4592"/>
    <w:rsid w:val="00E02E23"/>
    <w:rsid w:val="00E23861"/>
    <w:rsid w:val="00E9533D"/>
    <w:rsid w:val="00EA50F7"/>
    <w:rsid w:val="00EB031E"/>
    <w:rsid w:val="00EF5CEB"/>
    <w:rsid w:val="00F51CE6"/>
    <w:rsid w:val="00F51F95"/>
    <w:rsid w:val="00F93B56"/>
    <w:rsid w:val="00F94CD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4D3E8"/>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1156</TotalTime>
  <Pages>4</Pages>
  <Words>1190</Words>
  <Characters>6784</Characters>
  <Application>Microsoft Office Word</Application>
  <DocSecurity>0</DocSecurity>
  <Lines>56</Lines>
  <Paragraphs>15</Paragraphs>
  <ScaleCrop>false</ScaleCrop>
  <Company/>
  <LinksUpToDate>false</LinksUpToDate>
  <CharactersWithSpaces>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Rui Zhou</cp:lastModifiedBy>
  <cp:revision>22</cp:revision>
  <dcterms:created xsi:type="dcterms:W3CDTF">2020-08-06T01:43:00Z</dcterms:created>
  <dcterms:modified xsi:type="dcterms:W3CDTF">2021-01-15T14:01:00Z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